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22A" w:rsidRPr="002E7310" w:rsidRDefault="002E7310">
      <w:pPr>
        <w:rPr>
          <w:b/>
        </w:rPr>
      </w:pPr>
      <w:r w:rsidRPr="002E7310">
        <w:rPr>
          <w:b/>
        </w:rPr>
        <w:t xml:space="preserve">DUTCH VERSION : </w:t>
      </w:r>
    </w:p>
    <w:p w:rsidR="002E7310" w:rsidRDefault="002E7310" w:rsidP="002E7310">
      <w:pPr>
        <w:jc w:val="both"/>
      </w:pPr>
      <w:r w:rsidRPr="002E7310">
        <w:rPr>
          <w:b/>
        </w:rPr>
        <w:t>Ghent Aggregates</w:t>
      </w:r>
      <w:r>
        <w:t xml:space="preserve"> is invoerder en verdeler van natuurlijke en synthetische granulaten in Europa. Alle granulaten zijn rechtstreeks afkomstig uit de groeves, zorgvuldig geselecteerd op kwaliteit, duurzaamheid en reserves. Alle materialen kunnen worden aangeboden volgens de lokaal geproduceerde korrelmaten. De granulaten zijn beschikbaar voor beton, prefab, wegenbouw, asfalt, grondwerken en </w:t>
      </w:r>
      <w:proofErr w:type="spellStart"/>
      <w:r>
        <w:t>landscaping</w:t>
      </w:r>
      <w:proofErr w:type="spellEnd"/>
      <w:r>
        <w:t xml:space="preserve">. Ghent Aggregates is tevens exclusief verdeler van de </w:t>
      </w:r>
      <w:proofErr w:type="spellStart"/>
      <w:r w:rsidR="00882E4E">
        <w:t>Glow</w:t>
      </w:r>
      <w:proofErr w:type="spellEnd"/>
      <w:r w:rsidR="00882E4E">
        <w:t xml:space="preserve"> Sand</w:t>
      </w:r>
      <w:r>
        <w:t xml:space="preserve"> &amp; </w:t>
      </w:r>
      <w:proofErr w:type="spellStart"/>
      <w:r w:rsidR="00882E4E">
        <w:t>Glow</w:t>
      </w:r>
      <w:proofErr w:type="spellEnd"/>
      <w:r w:rsidR="00882E4E">
        <w:t xml:space="preserve"> Gravel</w:t>
      </w:r>
      <w:r>
        <w:t xml:space="preserve"> van AGT™ in Benelux en Frankrijk.</w:t>
      </w:r>
    </w:p>
    <w:p w:rsidR="002E7310" w:rsidRDefault="002E7310" w:rsidP="002E7310">
      <w:pPr>
        <w:pStyle w:val="Geenafstand"/>
      </w:pPr>
      <w:r>
        <w:t>PRODUCTEN (voorbeelden)</w:t>
      </w:r>
    </w:p>
    <w:p w:rsidR="002E7310" w:rsidRDefault="002E7310" w:rsidP="002E7310">
      <w:pPr>
        <w:pStyle w:val="Geenafstand"/>
      </w:pPr>
      <w:r>
        <w:t>&lt;</w:t>
      </w:r>
      <w:proofErr w:type="spellStart"/>
      <w:r>
        <w:t>pics</w:t>
      </w:r>
      <w:proofErr w:type="spellEnd"/>
      <w:r>
        <w:t>&gt;</w:t>
      </w:r>
    </w:p>
    <w:p w:rsidR="002E7310" w:rsidRDefault="002E7310" w:rsidP="002E7310">
      <w:pPr>
        <w:pStyle w:val="Geenafstand"/>
      </w:pPr>
      <w:r>
        <w:t>&lt;</w:t>
      </w:r>
      <w:proofErr w:type="spellStart"/>
      <w:r>
        <w:t>pics</w:t>
      </w:r>
      <w:proofErr w:type="spellEnd"/>
      <w:r>
        <w:t>&gt;</w:t>
      </w:r>
    </w:p>
    <w:p w:rsidR="002E7310" w:rsidRPr="002E7310" w:rsidRDefault="002E7310" w:rsidP="002E7310">
      <w:pPr>
        <w:pStyle w:val="Geenafstand"/>
      </w:pPr>
    </w:p>
    <w:p w:rsidR="002E7310" w:rsidRDefault="002E7310" w:rsidP="002E7310">
      <w:pPr>
        <w:jc w:val="both"/>
      </w:pPr>
      <w:r w:rsidRPr="002E7310">
        <w:rPr>
          <w:b/>
        </w:rPr>
        <w:t>Ghent Aggregates</w:t>
      </w:r>
      <w:r w:rsidRPr="002E7310">
        <w:t xml:space="preserve"> staat bij in advies voor de ontwikkeling of begeleiding van elk project – zowel in beton, asfalt</w:t>
      </w:r>
      <w:r>
        <w:t xml:space="preserve"> als </w:t>
      </w:r>
      <w:proofErr w:type="spellStart"/>
      <w:r>
        <w:t>landscaping</w:t>
      </w:r>
      <w:proofErr w:type="spellEnd"/>
      <w:r>
        <w:t>. Hierbij worden de juiste materialen ingezet op de juiste plaats met oog voor zowel kwaliteit als esthetiek. Alle materialen zijn minstens CE gekeurd. Logistiek is snel, adequaat en reactief. Contacteer ons voor elk van jouw projecten!</w:t>
      </w:r>
    </w:p>
    <w:p w:rsidR="002E7310" w:rsidRDefault="002E7310" w:rsidP="002E7310">
      <w:pPr>
        <w:pStyle w:val="Geenafstand"/>
      </w:pPr>
      <w:r>
        <w:t>&gt;  BETON &amp; PREFAB</w:t>
      </w:r>
    </w:p>
    <w:p w:rsidR="002E7310" w:rsidRDefault="002E7310" w:rsidP="002E7310">
      <w:pPr>
        <w:pStyle w:val="Geenafstand"/>
      </w:pPr>
      <w:r>
        <w:t>&gt; WEGENBOUW &amp; ASFALT</w:t>
      </w:r>
    </w:p>
    <w:p w:rsidR="002E7310" w:rsidRDefault="002E7310" w:rsidP="002E7310">
      <w:pPr>
        <w:pStyle w:val="Geenafstand"/>
      </w:pPr>
      <w:r>
        <w:t>&gt; LANDSCAPING &amp; ARCHITECTUUR</w:t>
      </w:r>
    </w:p>
    <w:p w:rsidR="002E7310" w:rsidRDefault="002E7310" w:rsidP="002E7310">
      <w:pPr>
        <w:jc w:val="both"/>
      </w:pPr>
    </w:p>
    <w:p w:rsidR="002E7310" w:rsidRPr="002E7310" w:rsidRDefault="002E7310" w:rsidP="002E7310">
      <w:pPr>
        <w:rPr>
          <w:b/>
          <w:lang w:val="fr-FR"/>
        </w:rPr>
      </w:pPr>
      <w:r w:rsidRPr="002E7310">
        <w:rPr>
          <w:b/>
          <w:lang w:val="fr-FR"/>
        </w:rPr>
        <w:t>FRENCH</w:t>
      </w:r>
      <w:r w:rsidRPr="002E7310">
        <w:rPr>
          <w:b/>
          <w:lang w:val="fr-FR"/>
        </w:rPr>
        <w:t xml:space="preserve"> VERSION : </w:t>
      </w:r>
    </w:p>
    <w:p w:rsidR="002E7310" w:rsidRDefault="002E7310" w:rsidP="002E7310">
      <w:pPr>
        <w:pStyle w:val="Geenafstand"/>
        <w:jc w:val="both"/>
        <w:rPr>
          <w:lang w:val="fr-FR"/>
        </w:rPr>
      </w:pPr>
      <w:r w:rsidRPr="002E7310">
        <w:rPr>
          <w:b/>
          <w:lang w:val="fr-FR"/>
        </w:rPr>
        <w:t>Ghent Aggregates</w:t>
      </w:r>
      <w:r w:rsidRPr="002E7310">
        <w:rPr>
          <w:lang w:val="fr-FR"/>
        </w:rPr>
        <w:t xml:space="preserve"> est importateur </w:t>
      </w:r>
      <w:r>
        <w:rPr>
          <w:lang w:val="fr-FR"/>
        </w:rPr>
        <w:t>et distributeur de granulats naturels et synthétiques en Europe. Tous les granulats sont vendus directement au départ des carrières ou productions. Ils sont sélectionnés soigneusement sur base</w:t>
      </w:r>
      <w:r w:rsidR="007565F3">
        <w:rPr>
          <w:lang w:val="fr-FR"/>
        </w:rPr>
        <w:t xml:space="preserve"> de leur qualité, durabilité et réserves</w:t>
      </w:r>
      <w:r>
        <w:rPr>
          <w:lang w:val="fr-FR"/>
        </w:rPr>
        <w:t xml:space="preserve">. Les matériaux sont disponibles selon les granulométries produites en carrière. Les granulats peuvent être utilisés dans les bétons, </w:t>
      </w:r>
      <w:proofErr w:type="spellStart"/>
      <w:r>
        <w:rPr>
          <w:lang w:val="fr-FR"/>
        </w:rPr>
        <w:t>préfa</w:t>
      </w:r>
      <w:proofErr w:type="spellEnd"/>
      <w:r>
        <w:rPr>
          <w:lang w:val="fr-FR"/>
        </w:rPr>
        <w:t xml:space="preserve">, constructions routières, enrobés, TP et paysagisme. Ghent Aggregates est également distributeur exclusif des </w:t>
      </w:r>
      <w:r w:rsidR="00882E4E">
        <w:rPr>
          <w:lang w:val="fr-FR"/>
        </w:rPr>
        <w:t>Granulats Photoluminescents</w:t>
      </w:r>
      <w:r>
        <w:rPr>
          <w:lang w:val="fr-FR"/>
        </w:rPr>
        <w:t xml:space="preserve"> de AGT™ en Belgique, aux Pays-Bas et en France. </w:t>
      </w:r>
    </w:p>
    <w:p w:rsidR="002E7310" w:rsidRDefault="002E7310" w:rsidP="002E7310">
      <w:pPr>
        <w:pStyle w:val="Geenafstand"/>
        <w:jc w:val="both"/>
        <w:rPr>
          <w:lang w:val="fr-FR"/>
        </w:rPr>
      </w:pPr>
    </w:p>
    <w:p w:rsidR="002E7310" w:rsidRDefault="002E7310" w:rsidP="002E7310">
      <w:pPr>
        <w:pStyle w:val="Geenafstand"/>
        <w:jc w:val="both"/>
        <w:rPr>
          <w:lang w:val="fr-FR"/>
        </w:rPr>
      </w:pPr>
      <w:r>
        <w:rPr>
          <w:lang w:val="fr-FR"/>
        </w:rPr>
        <w:t>PRODUITS (exemples)</w:t>
      </w:r>
    </w:p>
    <w:p w:rsidR="002E7310" w:rsidRDefault="002E7310" w:rsidP="002E7310">
      <w:pPr>
        <w:pStyle w:val="Geenafstand"/>
      </w:pPr>
      <w:r>
        <w:t>&lt;</w:t>
      </w:r>
      <w:proofErr w:type="spellStart"/>
      <w:r>
        <w:t>pics</w:t>
      </w:r>
      <w:proofErr w:type="spellEnd"/>
      <w:r>
        <w:t>&gt;</w:t>
      </w:r>
    </w:p>
    <w:p w:rsidR="002E7310" w:rsidRDefault="002E7310" w:rsidP="002E7310">
      <w:pPr>
        <w:pStyle w:val="Geenafstand"/>
      </w:pPr>
      <w:r>
        <w:t>&lt;</w:t>
      </w:r>
      <w:proofErr w:type="spellStart"/>
      <w:r>
        <w:t>pics</w:t>
      </w:r>
      <w:proofErr w:type="spellEnd"/>
      <w:r>
        <w:t>&gt;</w:t>
      </w:r>
    </w:p>
    <w:p w:rsidR="002E7310" w:rsidRDefault="002E7310" w:rsidP="002E7310">
      <w:pPr>
        <w:pStyle w:val="Geenafstand"/>
        <w:jc w:val="both"/>
        <w:rPr>
          <w:lang w:val="fr-FR"/>
        </w:rPr>
      </w:pPr>
    </w:p>
    <w:p w:rsidR="002E7310" w:rsidRDefault="002E7310" w:rsidP="002E7310">
      <w:pPr>
        <w:pStyle w:val="Geenafstand"/>
        <w:jc w:val="both"/>
        <w:rPr>
          <w:lang w:val="fr-FR"/>
        </w:rPr>
      </w:pPr>
      <w:r>
        <w:rPr>
          <w:b/>
          <w:lang w:val="fr-FR"/>
        </w:rPr>
        <w:t xml:space="preserve">Ghent Aggregates </w:t>
      </w:r>
      <w:r>
        <w:rPr>
          <w:lang w:val="fr-FR"/>
        </w:rPr>
        <w:t xml:space="preserve">vous accompagne dans vos projets – aussi bien dans les formulations et essais bétons, enrobés que les projets de paysagisme. Les bonnes qualités sont </w:t>
      </w:r>
      <w:r w:rsidR="007565F3">
        <w:rPr>
          <w:lang w:val="fr-FR"/>
        </w:rPr>
        <w:t>proposées</w:t>
      </w:r>
      <w:r>
        <w:rPr>
          <w:lang w:val="fr-FR"/>
        </w:rPr>
        <w:t xml:space="preserve"> dans chaque application avec respect pour la durabilité, la qualité et l’esthétique. </w:t>
      </w:r>
      <w:r w:rsidR="00882E4E">
        <w:rPr>
          <w:lang w:val="fr-FR"/>
        </w:rPr>
        <w:t>Tous granulats portent au minimum le marquage CE. La logistique est rapide, adéquate et réactive. Contactez-nous pour chacun de vos projets !</w:t>
      </w:r>
    </w:p>
    <w:p w:rsidR="00882E4E" w:rsidRDefault="00882E4E" w:rsidP="002E7310">
      <w:pPr>
        <w:pStyle w:val="Geenafstand"/>
        <w:jc w:val="both"/>
        <w:rPr>
          <w:lang w:val="fr-FR"/>
        </w:rPr>
      </w:pPr>
    </w:p>
    <w:p w:rsidR="00882E4E" w:rsidRDefault="00882E4E" w:rsidP="002E7310">
      <w:pPr>
        <w:pStyle w:val="Geenafstand"/>
        <w:jc w:val="both"/>
        <w:rPr>
          <w:lang w:val="fr-FR"/>
        </w:rPr>
      </w:pPr>
      <w:r>
        <w:rPr>
          <w:lang w:val="fr-FR"/>
        </w:rPr>
        <w:t>&gt; BÉTONS &amp; PREFA</w:t>
      </w:r>
    </w:p>
    <w:p w:rsidR="00882E4E" w:rsidRDefault="00882E4E" w:rsidP="002E7310">
      <w:pPr>
        <w:pStyle w:val="Geenafstand"/>
        <w:jc w:val="both"/>
        <w:rPr>
          <w:lang w:val="fr-FR"/>
        </w:rPr>
      </w:pPr>
      <w:r>
        <w:rPr>
          <w:lang w:val="fr-FR"/>
        </w:rPr>
        <w:t>&gt; CONSTRUCTION ROUTIÈRE &amp; ENROBÉS</w:t>
      </w:r>
    </w:p>
    <w:p w:rsidR="00882E4E" w:rsidRDefault="00882E4E" w:rsidP="002E7310">
      <w:pPr>
        <w:pStyle w:val="Geenafstand"/>
        <w:jc w:val="both"/>
        <w:rPr>
          <w:lang w:val="fr-FR"/>
        </w:rPr>
      </w:pPr>
      <w:r>
        <w:rPr>
          <w:lang w:val="fr-FR"/>
        </w:rPr>
        <w:t>&gt; PAYSAGISME &amp; ARCHITECTURE</w:t>
      </w:r>
    </w:p>
    <w:p w:rsidR="00882E4E" w:rsidRDefault="00882E4E" w:rsidP="002E7310">
      <w:pPr>
        <w:pStyle w:val="Geenafstand"/>
        <w:jc w:val="both"/>
        <w:rPr>
          <w:lang w:val="fr-FR"/>
        </w:rPr>
      </w:pPr>
    </w:p>
    <w:p w:rsidR="00882E4E" w:rsidRDefault="00882E4E" w:rsidP="002E7310">
      <w:pPr>
        <w:pStyle w:val="Geenafstand"/>
        <w:jc w:val="both"/>
        <w:rPr>
          <w:lang w:val="fr-FR"/>
        </w:rPr>
      </w:pPr>
    </w:p>
    <w:p w:rsidR="00882E4E" w:rsidRDefault="00882E4E" w:rsidP="002E7310">
      <w:pPr>
        <w:pStyle w:val="Geenafstand"/>
        <w:jc w:val="both"/>
        <w:rPr>
          <w:lang w:val="fr-FR"/>
        </w:rPr>
      </w:pPr>
    </w:p>
    <w:p w:rsidR="00882E4E" w:rsidRDefault="00882E4E" w:rsidP="002E7310">
      <w:pPr>
        <w:pStyle w:val="Geenafstand"/>
        <w:jc w:val="both"/>
        <w:rPr>
          <w:lang w:val="fr-FR"/>
        </w:rPr>
      </w:pPr>
    </w:p>
    <w:p w:rsidR="00882E4E" w:rsidRDefault="00882E4E" w:rsidP="002E7310">
      <w:pPr>
        <w:pStyle w:val="Geenafstand"/>
        <w:jc w:val="both"/>
        <w:rPr>
          <w:lang w:val="fr-FR"/>
        </w:rPr>
      </w:pPr>
    </w:p>
    <w:p w:rsidR="00882E4E" w:rsidRPr="00882E4E" w:rsidRDefault="00882E4E" w:rsidP="00882E4E">
      <w:pPr>
        <w:rPr>
          <w:b/>
          <w:lang w:val="en-US"/>
        </w:rPr>
      </w:pPr>
      <w:r w:rsidRPr="00882E4E">
        <w:rPr>
          <w:b/>
          <w:lang w:val="en-US"/>
        </w:rPr>
        <w:lastRenderedPageBreak/>
        <w:t>ENGLISH</w:t>
      </w:r>
      <w:r w:rsidRPr="00882E4E">
        <w:rPr>
          <w:b/>
          <w:lang w:val="en-US"/>
        </w:rPr>
        <w:t xml:space="preserve"> VERSION : </w:t>
      </w:r>
    </w:p>
    <w:p w:rsidR="00882E4E" w:rsidRDefault="00882E4E" w:rsidP="002E7310">
      <w:pPr>
        <w:pStyle w:val="Geenafstand"/>
        <w:jc w:val="both"/>
        <w:rPr>
          <w:lang w:val="en-US"/>
        </w:rPr>
      </w:pPr>
      <w:r w:rsidRPr="00882E4E">
        <w:rPr>
          <w:b/>
          <w:lang w:val="en-US"/>
        </w:rPr>
        <w:t xml:space="preserve">Ghent Aggregates </w:t>
      </w:r>
      <w:r w:rsidRPr="00882E4E">
        <w:rPr>
          <w:lang w:val="en-US"/>
        </w:rPr>
        <w:t>is a specialized trader in natural and synthetic aggregates throughout Europe. All aggregates are directly offered out of each quarry or production. They are</w:t>
      </w:r>
      <w:r>
        <w:rPr>
          <w:b/>
          <w:lang w:val="en-US"/>
        </w:rPr>
        <w:t xml:space="preserve"> </w:t>
      </w:r>
      <w:r>
        <w:rPr>
          <w:lang w:val="en-US"/>
        </w:rPr>
        <w:t xml:space="preserve">selected carefully on quality, sustainability and reserves. The aggregates are available in all </w:t>
      </w:r>
      <w:proofErr w:type="spellStart"/>
      <w:r>
        <w:rPr>
          <w:lang w:val="en-US"/>
        </w:rPr>
        <w:t>gradings</w:t>
      </w:r>
      <w:proofErr w:type="spellEnd"/>
      <w:r>
        <w:rPr>
          <w:lang w:val="en-US"/>
        </w:rPr>
        <w:t xml:space="preserve"> produced by the quarries. Aggregates can be used in concrete, precast concrete, road building, asphalt and landscaping. Ghent Aggregates is also exclusive dealer of the AGT™ Glow Sand and Glow Gravel in Benelux and France. </w:t>
      </w:r>
    </w:p>
    <w:p w:rsidR="00882E4E" w:rsidRDefault="00882E4E" w:rsidP="002E7310">
      <w:pPr>
        <w:pStyle w:val="Geenafstand"/>
        <w:jc w:val="both"/>
        <w:rPr>
          <w:lang w:val="en-US"/>
        </w:rPr>
      </w:pPr>
    </w:p>
    <w:p w:rsidR="00882E4E" w:rsidRDefault="00882E4E" w:rsidP="00882E4E">
      <w:pPr>
        <w:pStyle w:val="Geenafstand"/>
        <w:jc w:val="both"/>
        <w:rPr>
          <w:lang w:val="fr-FR"/>
        </w:rPr>
      </w:pPr>
      <w:r>
        <w:rPr>
          <w:lang w:val="fr-FR"/>
        </w:rPr>
        <w:t>PRODU</w:t>
      </w:r>
      <w:r>
        <w:rPr>
          <w:lang w:val="fr-FR"/>
        </w:rPr>
        <w:t>CT</w:t>
      </w:r>
      <w:r>
        <w:rPr>
          <w:lang w:val="fr-FR"/>
        </w:rPr>
        <w:t>S (</w:t>
      </w:r>
      <w:proofErr w:type="spellStart"/>
      <w:r>
        <w:rPr>
          <w:lang w:val="fr-FR"/>
        </w:rPr>
        <w:t>ex</w:t>
      </w:r>
      <w:r>
        <w:rPr>
          <w:lang w:val="fr-FR"/>
        </w:rPr>
        <w:t>a</w:t>
      </w:r>
      <w:r>
        <w:rPr>
          <w:lang w:val="fr-FR"/>
        </w:rPr>
        <w:t>mples</w:t>
      </w:r>
      <w:proofErr w:type="spellEnd"/>
      <w:r>
        <w:rPr>
          <w:lang w:val="fr-FR"/>
        </w:rPr>
        <w:t>)</w:t>
      </w:r>
    </w:p>
    <w:p w:rsidR="00882E4E" w:rsidRDefault="00882E4E" w:rsidP="00882E4E">
      <w:pPr>
        <w:pStyle w:val="Geenafstand"/>
      </w:pPr>
      <w:r>
        <w:t>&lt;</w:t>
      </w:r>
      <w:proofErr w:type="spellStart"/>
      <w:r>
        <w:t>pics</w:t>
      </w:r>
      <w:proofErr w:type="spellEnd"/>
      <w:r>
        <w:t>&gt;</w:t>
      </w:r>
    </w:p>
    <w:p w:rsidR="00882E4E" w:rsidRDefault="00882E4E" w:rsidP="00882E4E">
      <w:pPr>
        <w:pStyle w:val="Geenafstand"/>
      </w:pPr>
      <w:r>
        <w:t>&lt;</w:t>
      </w:r>
      <w:proofErr w:type="spellStart"/>
      <w:r>
        <w:t>pics</w:t>
      </w:r>
      <w:proofErr w:type="spellEnd"/>
      <w:r>
        <w:t>&gt;</w:t>
      </w:r>
    </w:p>
    <w:p w:rsidR="00882E4E" w:rsidRDefault="00882E4E" w:rsidP="002E7310">
      <w:pPr>
        <w:pStyle w:val="Geenafstand"/>
        <w:jc w:val="both"/>
        <w:rPr>
          <w:lang w:val="en-US"/>
        </w:rPr>
      </w:pPr>
    </w:p>
    <w:p w:rsidR="00882E4E" w:rsidRDefault="00882E4E" w:rsidP="002E7310">
      <w:pPr>
        <w:pStyle w:val="Geenafstand"/>
        <w:jc w:val="both"/>
        <w:rPr>
          <w:lang w:val="en-US"/>
        </w:rPr>
      </w:pPr>
      <w:r>
        <w:rPr>
          <w:b/>
          <w:lang w:val="en-US"/>
        </w:rPr>
        <w:t>Ghent Aggregates</w:t>
      </w:r>
      <w:r>
        <w:rPr>
          <w:lang w:val="en-US"/>
        </w:rPr>
        <w:t xml:space="preserve"> also advises on the development of each of your projects – concrete formulations, asphalts and landscaping projects. The right material will be used in every domain with respect for quality and aesthetics. The aggregates are minimally CE certified. Our logistics are </w:t>
      </w:r>
      <w:r w:rsidR="007565F3">
        <w:rPr>
          <w:lang w:val="en-US"/>
        </w:rPr>
        <w:t>rapid</w:t>
      </w:r>
      <w:bookmarkStart w:id="0" w:name="_GoBack"/>
      <w:bookmarkEnd w:id="0"/>
      <w:r>
        <w:rPr>
          <w:lang w:val="en-US"/>
        </w:rPr>
        <w:t>, effective and responsive. Contact us for your projects !</w:t>
      </w:r>
    </w:p>
    <w:p w:rsidR="00882E4E" w:rsidRDefault="00882E4E" w:rsidP="002E7310">
      <w:pPr>
        <w:pStyle w:val="Geenafstand"/>
        <w:jc w:val="both"/>
        <w:rPr>
          <w:lang w:val="en-US"/>
        </w:rPr>
      </w:pPr>
    </w:p>
    <w:p w:rsidR="00882E4E" w:rsidRDefault="00882E4E" w:rsidP="002E7310">
      <w:pPr>
        <w:pStyle w:val="Geenafstand"/>
        <w:jc w:val="both"/>
        <w:rPr>
          <w:lang w:val="en-US"/>
        </w:rPr>
      </w:pPr>
      <w:r>
        <w:rPr>
          <w:lang w:val="en-US"/>
        </w:rPr>
        <w:t>&gt; CONCRETE &amp; PRECAST</w:t>
      </w:r>
    </w:p>
    <w:p w:rsidR="00882E4E" w:rsidRDefault="00882E4E" w:rsidP="002E7310">
      <w:pPr>
        <w:pStyle w:val="Geenafstand"/>
        <w:jc w:val="both"/>
        <w:rPr>
          <w:lang w:val="en-US"/>
        </w:rPr>
      </w:pPr>
      <w:r>
        <w:rPr>
          <w:lang w:val="en-US"/>
        </w:rPr>
        <w:t>&gt; ROAD BUILDING &amp; ASPHALT</w:t>
      </w:r>
    </w:p>
    <w:p w:rsidR="00882E4E" w:rsidRPr="00882E4E" w:rsidRDefault="00882E4E" w:rsidP="002E7310">
      <w:pPr>
        <w:pStyle w:val="Geenafstand"/>
        <w:jc w:val="both"/>
        <w:rPr>
          <w:lang w:val="en-US"/>
        </w:rPr>
      </w:pPr>
      <w:r>
        <w:rPr>
          <w:lang w:val="en-US"/>
        </w:rPr>
        <w:t>&gt; LANDSCAPING &amp; ARCHITECTURE</w:t>
      </w:r>
    </w:p>
    <w:sectPr w:rsidR="00882E4E" w:rsidRPr="00882E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310"/>
    <w:rsid w:val="000927FA"/>
    <w:rsid w:val="002E7310"/>
    <w:rsid w:val="007565F3"/>
    <w:rsid w:val="00882E4E"/>
    <w:rsid w:val="00A3322A"/>
    <w:rsid w:val="00AF3696"/>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2E731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2E73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480</Words>
  <Characters>2645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dc:creator>
  <cp:lastModifiedBy>JK</cp:lastModifiedBy>
  <cp:revision>2</cp:revision>
  <dcterms:created xsi:type="dcterms:W3CDTF">2015-07-14T14:09:00Z</dcterms:created>
  <dcterms:modified xsi:type="dcterms:W3CDTF">2015-07-14T14:33:00Z</dcterms:modified>
</cp:coreProperties>
</file>